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AFFIDAVIT OF UNDERTAKING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Authorized person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in my capacity as 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Designation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____of 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Company name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____with address at 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Company address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_____________, after having been duly sworn in accordance with law, do hereby depose and state: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our company shall assume joint and solidary liability with the Philippine Recruitment Agency,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RISE Manpower Services, Inc.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for all claims and liabilities which may arise in connection with the employment of workers, including but not limited to payment of wages, death and disability compensation and repatriation;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our Company shall guarantee compliance with its contractual obligations as approved by the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Migrant Workers Office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(MWO) and processed by the Department of Migrant Workers (DMW)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our Company shall assume all recruitment costs in and outside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 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Country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related to this employment including airfare, visa processing and quarantine facility fees and not pass costs to migrants pursuant to PH and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Country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labor laws;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our Company shall monitor the employment of deployed workers and submit a report of significant incidents relative thereto 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MWO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DMW, and our partner Philippine Recruitment Agency;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our Company shall repatriate its hired and deployed workers and personal belongings when the need arises;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our Company shall assist and cooperate with the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MW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O, DMW, and our Philippine Recruitment Agenc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ies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on all matters affecting the hired and deployed workers;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our Company undertake to comply with the DMW Rules and Regulations s2016 Sec. 108 for the accreditation of multiple agents to wit: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uniform or upgraded compensation package shall be adopted by our Company and the Philippine Recruitment Agencies for the same project in the same job site and;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That our Company will comply with all its obligations to other licensed recruitment agencies to which it is currently accredited with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Name and signature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PH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XQNAHibY2JCYJEB7UCZvPiwtkQ==">CgMxLjA4AHIhMTBtQldoUnhKZlhveDJCNlBaN0Z4bEs4ek4zZjd4a0ZE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